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42" w:rsidRDefault="00ED3C42" w:rsidP="00ED3C42">
      <w:pPr>
        <w:widowControl w:val="0"/>
        <w:ind w:right="22" w:firstLine="300"/>
        <w:jc w:val="center"/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</w:pPr>
      <w:r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  <w:t>Лексическая тема: «День Матери. Семья».</w:t>
      </w:r>
    </w:p>
    <w:p w:rsidR="00ED3C42" w:rsidRPr="00ED3C42" w:rsidRDefault="00ED3C42" w:rsidP="00ED3C42">
      <w:pPr>
        <w:widowControl w:val="0"/>
        <w:ind w:right="22"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  <w:t>Задание 1.</w:t>
      </w: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 Дидактическая игра. «Подбери признак» </w:t>
      </w:r>
    </w:p>
    <w:p w:rsidR="00ED3C42" w:rsidRPr="00ED3C42" w:rsidRDefault="00ED3C42" w:rsidP="00ED3C42">
      <w:pPr>
        <w:widowControl w:val="0"/>
        <w:ind w:right="22"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(</w:t>
      </w:r>
      <w:proofErr w:type="gramStart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согласование  имени</w:t>
      </w:r>
      <w:proofErr w:type="gramEnd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 существительного с прилагательным): </w:t>
      </w:r>
    </w:p>
    <w:p w:rsidR="00ED3C42" w:rsidRPr="00ED3C42" w:rsidRDefault="00ED3C42" w:rsidP="00ED3C42">
      <w:pPr>
        <w:widowControl w:val="0"/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мама (какая?) — </w:t>
      </w:r>
      <w:proofErr w:type="gramStart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...,   </w:t>
      </w:r>
      <w:proofErr w:type="gramEnd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                             бабушка (какая?) — ..., </w:t>
      </w:r>
    </w:p>
    <w:p w:rsidR="00ED3C42" w:rsidRPr="00ED3C42" w:rsidRDefault="00ED3C42" w:rsidP="00ED3C42">
      <w:pPr>
        <w:widowControl w:val="0"/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дедушка (какой?) — </w:t>
      </w:r>
      <w:proofErr w:type="gramStart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...,   </w:t>
      </w:r>
      <w:proofErr w:type="gramEnd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                      папа (какой?) — ... .</w:t>
      </w:r>
    </w:p>
    <w:p w:rsidR="00ED3C42" w:rsidRPr="00ED3C42" w:rsidRDefault="00ED3C42" w:rsidP="00ED3C42">
      <w:pPr>
        <w:widowControl w:val="0"/>
        <w:ind w:firstLine="300"/>
        <w:jc w:val="both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  <w:t>Задание 2. </w:t>
      </w: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Дидактическая игра «Чей, чья, чье, чьи?» (образование и употребление притяжательных прилагательных) </w:t>
      </w:r>
    </w:p>
    <w:p w:rsidR="00ED3C42" w:rsidRPr="00ED3C42" w:rsidRDefault="00ED3C42" w:rsidP="00ED3C42">
      <w:pPr>
        <w:widowControl w:val="0"/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Шарф (чей?) — мамин, папин, </w:t>
      </w:r>
      <w:proofErr w:type="gramStart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... .</w:t>
      </w:r>
      <w:proofErr w:type="gramEnd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 </w:t>
      </w:r>
    </w:p>
    <w:p w:rsidR="00ED3C42" w:rsidRPr="00ED3C42" w:rsidRDefault="00ED3C42" w:rsidP="00ED3C42">
      <w:pPr>
        <w:widowControl w:val="0"/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Шапка (чья?) — тетина, дядина </w:t>
      </w:r>
      <w:proofErr w:type="gramStart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... .</w:t>
      </w:r>
      <w:proofErr w:type="gramEnd"/>
    </w:p>
    <w:p w:rsidR="00ED3C42" w:rsidRPr="00ED3C42" w:rsidRDefault="00ED3C42" w:rsidP="00ED3C42">
      <w:pPr>
        <w:widowControl w:val="0"/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Пальто (чье?) — бабушкино, дедушкино ... </w:t>
      </w:r>
    </w:p>
    <w:p w:rsidR="00ED3C42" w:rsidRPr="00ED3C42" w:rsidRDefault="00ED3C42" w:rsidP="00ED3C42">
      <w:pPr>
        <w:widowControl w:val="0"/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Перчатки (чьи?) — мамины, бабушкины ... </w:t>
      </w:r>
    </w:p>
    <w:p w:rsidR="00ED3C42" w:rsidRPr="00ED3C42" w:rsidRDefault="00ED3C42" w:rsidP="00ED3C42">
      <w:pPr>
        <w:widowControl w:val="0"/>
        <w:ind w:firstLine="300"/>
        <w:jc w:val="both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  <w:t xml:space="preserve">Задание </w:t>
      </w:r>
      <w:proofErr w:type="gramStart"/>
      <w:r w:rsidRPr="00ED3C42"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  <w:t>3 .</w:t>
      </w:r>
      <w:proofErr w:type="gramEnd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 Сравнить, кто старше/младше (составление сложносочиненного предложения с </w:t>
      </w:r>
      <w:proofErr w:type="gramStart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союзом</w:t>
      </w:r>
      <w:proofErr w:type="gramEnd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 а):</w:t>
      </w:r>
    </w:p>
    <w:p w:rsidR="00ED3C42" w:rsidRPr="00ED3C42" w:rsidRDefault="00ED3C42" w:rsidP="00ED3C42">
      <w:pPr>
        <w:widowControl w:val="0"/>
        <w:ind w:firstLine="300"/>
        <w:jc w:val="both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Папа — сын (папа старше, а сын младше), папа — дедушка, дядя — племянник, внук — дедушка.</w:t>
      </w:r>
    </w:p>
    <w:p w:rsidR="00ED3C42" w:rsidRPr="00ED3C42" w:rsidRDefault="00ED3C42" w:rsidP="00ED3C42">
      <w:pPr>
        <w:widowControl w:val="0"/>
        <w:ind w:firstLine="300"/>
        <w:jc w:val="both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  <w:t>Задание 4.</w:t>
      </w: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 Дидактическая игра «Скажи наоборот». Старший - (младший), большой - ..., молодой - </w:t>
      </w:r>
      <w:proofErr w:type="gramStart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... .</w:t>
      </w:r>
      <w:proofErr w:type="gramEnd"/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 Старше - (моложе, младше).</w:t>
      </w:r>
    </w:p>
    <w:p w:rsidR="00ED3C42" w:rsidRPr="00ED3C42" w:rsidRDefault="00ED3C42" w:rsidP="00ED3C42">
      <w:pPr>
        <w:widowControl w:val="0"/>
        <w:ind w:firstLine="300"/>
        <w:jc w:val="both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  <w:t>Задание 5.</w:t>
      </w: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 Ответить на вопросы (употребление родительного падежа имен существительных).</w:t>
      </w:r>
      <w:bookmarkStart w:id="0" w:name="_GoBack"/>
      <w:bookmarkEnd w:id="0"/>
    </w:p>
    <w:p w:rsidR="00ED3C42" w:rsidRPr="00ED3C42" w:rsidRDefault="00ED3C42" w:rsidP="00ED3C42">
      <w:pPr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У кого глаза добрые? (У бабушки). </w:t>
      </w:r>
    </w:p>
    <w:p w:rsidR="00ED3C42" w:rsidRPr="00ED3C42" w:rsidRDefault="00ED3C42" w:rsidP="00ED3C42">
      <w:pPr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 xml:space="preserve">У кого руки сильные? </w:t>
      </w: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ab/>
      </w: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ab/>
      </w: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ab/>
        <w:t>У кого ласковые руки? …</w:t>
      </w:r>
    </w:p>
    <w:p w:rsidR="00ED3C42" w:rsidRPr="00ED3C42" w:rsidRDefault="00ED3C42" w:rsidP="00ED3C42">
      <w:pPr>
        <w:widowControl w:val="0"/>
        <w:ind w:firstLine="300"/>
        <w:jc w:val="both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b/>
          <w:bCs/>
          <w:color w:val="2A2723"/>
          <w:sz w:val="32"/>
          <w:szCs w:val="36"/>
          <w14:ligatures w14:val="none"/>
        </w:rPr>
        <w:t>Задание 6.</w:t>
      </w: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 Назови ласково (образование слов в уменьшительно-ласкательной форме).</w:t>
      </w:r>
    </w:p>
    <w:p w:rsidR="00ED3C42" w:rsidRPr="00ED3C42" w:rsidRDefault="00ED3C42" w:rsidP="00ED3C42">
      <w:pPr>
        <w:ind w:firstLine="300"/>
        <w:rPr>
          <w:rFonts w:ascii="Times New Roman" w:hAnsi="Times New Roman" w:cs="Times New Roman"/>
          <w:color w:val="2A2723"/>
          <w:sz w:val="32"/>
          <w:szCs w:val="36"/>
          <w14:ligatures w14:val="none"/>
        </w:rPr>
      </w:pPr>
      <w:r w:rsidRPr="00ED3C42">
        <w:rPr>
          <w:rFonts w:ascii="Times New Roman" w:hAnsi="Times New Roman" w:cs="Times New Roman"/>
          <w:color w:val="2A2723"/>
          <w:sz w:val="32"/>
          <w:szCs w:val="36"/>
          <w14:ligatures w14:val="none"/>
        </w:rPr>
        <w:t>Мама (мамочка), папа- ..., дед - ..., баба - ..., сестра- ..., брат - ..., сын - ..., дочь - ...</w:t>
      </w:r>
    </w:p>
    <w:p w:rsidR="00ED3C42" w:rsidRDefault="00ED3C42" w:rsidP="00ED3C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61120" w:rsidRDefault="00361120"/>
    <w:p w:rsidR="00ED3C42" w:rsidRPr="00ED3C42" w:rsidRDefault="00ED3C42" w:rsidP="00ED3C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C42">
        <w:rPr>
          <w:rFonts w:ascii="Times New Roman" w:hAnsi="Times New Roman" w:cs="Times New Roman"/>
          <w:b/>
          <w:sz w:val="28"/>
          <w:szCs w:val="28"/>
        </w:rPr>
        <w:t>Советы логопеда</w:t>
      </w:r>
    </w:p>
    <w:sectPr w:rsidR="00ED3C42" w:rsidRPr="00ED3C42" w:rsidSect="00ED3C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42"/>
    <w:rsid w:val="00361120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CCBE-15EF-4A77-B254-AE295CE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2018-11-19T10:39:00Z</dcterms:created>
  <dcterms:modified xsi:type="dcterms:W3CDTF">2018-11-19T10:41:00Z</dcterms:modified>
</cp:coreProperties>
</file>